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Pr="00041A27" w:rsidRDefault="00564954">
      <w:pPr>
        <w:spacing w:line="300" w:lineRule="exact"/>
        <w:ind w:left="0"/>
        <w:rPr>
          <w:szCs w:val="18"/>
        </w:rPr>
        <w:sectPr w:rsidR="00564954" w:rsidRPr="00041A27" w:rsidSect="00910CD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9E5A5E">
        <w:trPr>
          <w:trHeight w:hRule="exact" w:val="279"/>
        </w:trPr>
        <w:tc>
          <w:tcPr>
            <w:tcW w:w="2271" w:type="dxa"/>
            <w:shd w:val="clear" w:color="auto" w:fill="auto"/>
          </w:tcPr>
          <w:p w:rsidR="00587898" w:rsidRDefault="00A054C7" w:rsidP="009E5A5E">
            <w:pPr>
              <w:pStyle w:val="E-Datum"/>
              <w:framePr w:wrap="auto" w:vAnchor="margin" w:hAnchor="text" w:xAlign="left" w:yAlign="inline"/>
              <w:spacing w:line="220" w:lineRule="exact"/>
              <w:suppressOverlap w:val="0"/>
            </w:pPr>
            <w:fldSimple w:instr=" DATE   \* MERGEFORMAT ">
              <w:r w:rsidR="00976930">
                <w:rPr>
                  <w:noProof/>
                </w:rPr>
                <w:t>23.06.2017</w:t>
              </w:r>
            </w:fldSimple>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4966F0" w:rsidRDefault="004966F0" w:rsidP="001414EA">
            <w:pPr>
              <w:pStyle w:val="M12"/>
              <w:framePr w:wrap="auto" w:vAnchor="margin" w:hAnchor="text" w:xAlign="left" w:yAlign="inline"/>
              <w:suppressOverlap w:val="0"/>
              <w:rPr>
                <w:b/>
              </w:rPr>
            </w:pPr>
            <w:r>
              <w:rPr>
                <w:b/>
              </w:rPr>
              <w:t>Ansprechpartner</w:t>
            </w:r>
          </w:p>
          <w:p w:rsidR="004966F0" w:rsidRDefault="004966F0" w:rsidP="001414EA">
            <w:pPr>
              <w:pStyle w:val="M12"/>
              <w:framePr w:wrap="auto" w:vAnchor="margin" w:hAnchor="text" w:xAlign="left" w:yAlign="inline"/>
              <w:suppressOverlap w:val="0"/>
              <w:rPr>
                <w:b/>
              </w:rPr>
            </w:pPr>
            <w:r>
              <w:rPr>
                <w:b/>
              </w:rPr>
              <w:t>Alexandra Boy</w:t>
            </w:r>
          </w:p>
          <w:p w:rsidR="001414EA" w:rsidRPr="004966F0" w:rsidRDefault="004966F0" w:rsidP="001414EA">
            <w:pPr>
              <w:pStyle w:val="M12"/>
              <w:framePr w:wrap="auto" w:vAnchor="margin" w:hAnchor="text" w:xAlign="left" w:yAlign="inline"/>
              <w:suppressOverlap w:val="0"/>
            </w:pPr>
            <w:r w:rsidRPr="004966F0">
              <w:t xml:space="preserve">Leiterin </w:t>
            </w:r>
            <w:r w:rsidR="001414EA" w:rsidRPr="004966F0">
              <w:t>Standortkommunikation</w:t>
            </w:r>
          </w:p>
          <w:p w:rsidR="004966F0" w:rsidRDefault="004966F0" w:rsidP="001414EA">
            <w:pPr>
              <w:pStyle w:val="M12"/>
              <w:framePr w:wrap="auto" w:vAnchor="margin" w:hAnchor="text" w:xAlign="left" w:yAlign="inline"/>
              <w:suppressOverlap w:val="0"/>
            </w:pPr>
            <w:r>
              <w:t>Telefon +49 2365 49-9449</w:t>
            </w:r>
          </w:p>
          <w:p w:rsidR="004966F0" w:rsidRDefault="004966F0" w:rsidP="001414EA">
            <w:pPr>
              <w:pStyle w:val="M12"/>
              <w:framePr w:wrap="auto" w:vAnchor="margin" w:hAnchor="text" w:xAlign="left" w:yAlign="inline"/>
              <w:suppressOverlap w:val="0"/>
            </w:pPr>
            <w:r>
              <w:t>alexandra.boy@evonik.com</w:t>
            </w:r>
          </w:p>
        </w:tc>
      </w:tr>
      <w:tr w:rsidR="00564954" w:rsidTr="00B14022">
        <w:trPr>
          <w:trHeight w:val="2609"/>
        </w:trPr>
        <w:tc>
          <w:tcPr>
            <w:tcW w:w="2271" w:type="dxa"/>
            <w:shd w:val="clear" w:color="auto" w:fill="auto"/>
          </w:tcPr>
          <w:p w:rsidR="00564954" w:rsidRDefault="00564954" w:rsidP="00712C65">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712C65" w:rsidRPr="00712C65" w:rsidRDefault="00712C65" w:rsidP="00712C65">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712C65">
            <w:pPr>
              <w:pStyle w:val="V1"/>
              <w:framePr w:wrap="auto" w:vAnchor="margin" w:hAnchor="text" w:xAlign="left" w:yAlign="inline"/>
              <w:suppressOverlap w:val="0"/>
              <w:rPr>
                <w:b w:val="0"/>
                <w:bCs w:val="0"/>
              </w:rPr>
            </w:pPr>
            <w:r w:rsidRPr="00712C65">
              <w:rPr>
                <w:b w:val="0"/>
                <w:bCs w:val="0"/>
              </w:rPr>
              <w:t xml:space="preserve">Paul-Baumann-Straße 1 </w:t>
            </w:r>
          </w:p>
          <w:p w:rsidR="00564954" w:rsidRDefault="00712C65" w:rsidP="00712C65">
            <w:pPr>
              <w:pStyle w:val="V17"/>
              <w:framePr w:wrap="auto" w:vAnchor="margin" w:hAnchor="text" w:xAlign="left" w:yAlign="inline"/>
              <w:suppressOverlap w:val="0"/>
            </w:pPr>
            <w:r w:rsidRPr="00712C65">
              <w:t>45772 Marl</w:t>
            </w:r>
          </w:p>
        </w:tc>
      </w:tr>
    </w:tbl>
    <w:p w:rsidR="00A60183" w:rsidRPr="00757AAF" w:rsidRDefault="007776D9" w:rsidP="00757AAF">
      <w:pPr>
        <w:pStyle w:val="berschrift1"/>
        <w:shd w:val="clear" w:color="auto" w:fill="FFFFFF"/>
        <w:tabs>
          <w:tab w:val="left" w:pos="708"/>
        </w:tabs>
        <w:spacing w:before="0" w:after="0" w:line="240" w:lineRule="auto"/>
        <w:ind w:left="0" w:right="0"/>
        <w:rPr>
          <w:rFonts w:ascii="Lucida Sans Unicode" w:hAnsi="Lucida Sans Unicode" w:cs="Lucida Sans Unicode"/>
          <w:iCs/>
          <w:sz w:val="22"/>
          <w:szCs w:val="22"/>
        </w:rPr>
      </w:pPr>
      <w:r>
        <w:rPr>
          <w:rFonts w:ascii="Lucida Sans Unicode" w:hAnsi="Lucida Sans Unicode" w:cs="Lucida Sans Unicode"/>
          <w:iCs/>
          <w:sz w:val="22"/>
          <w:szCs w:val="22"/>
        </w:rPr>
        <w:t xml:space="preserve">75 Meter hohe </w:t>
      </w:r>
      <w:r w:rsidR="009273EA" w:rsidRPr="00757AAF">
        <w:rPr>
          <w:rFonts w:ascii="Lucida Sans Unicode" w:hAnsi="Lucida Sans Unicode" w:cs="Lucida Sans Unicode"/>
          <w:iCs/>
          <w:sz w:val="22"/>
          <w:szCs w:val="22"/>
        </w:rPr>
        <w:t xml:space="preserve">Kolonne </w:t>
      </w:r>
      <w:r w:rsidR="000530F9">
        <w:rPr>
          <w:rFonts w:ascii="Lucida Sans Unicode" w:hAnsi="Lucida Sans Unicode" w:cs="Lucida Sans Unicode"/>
          <w:iCs/>
          <w:sz w:val="22"/>
          <w:szCs w:val="22"/>
        </w:rPr>
        <w:t xml:space="preserve">im Chemiepark Marl </w:t>
      </w:r>
      <w:r w:rsidR="004E43BF" w:rsidRPr="00757AAF">
        <w:rPr>
          <w:rFonts w:ascii="Lucida Sans Unicode" w:hAnsi="Lucida Sans Unicode" w:cs="Lucida Sans Unicode"/>
          <w:iCs/>
          <w:sz w:val="22"/>
          <w:szCs w:val="22"/>
        </w:rPr>
        <w:t xml:space="preserve">erfolgreich </w:t>
      </w:r>
      <w:r>
        <w:rPr>
          <w:rFonts w:ascii="Lucida Sans Unicode" w:hAnsi="Lucida Sans Unicode" w:cs="Lucida Sans Unicode"/>
          <w:iCs/>
          <w:sz w:val="22"/>
          <w:szCs w:val="22"/>
        </w:rPr>
        <w:t>demontiert</w:t>
      </w:r>
    </w:p>
    <w:p w:rsidR="00A60183" w:rsidRPr="00757AAF" w:rsidRDefault="00757AAF" w:rsidP="00757AAF">
      <w:pPr>
        <w:tabs>
          <w:tab w:val="left" w:pos="708"/>
        </w:tabs>
        <w:spacing w:line="240" w:lineRule="auto"/>
        <w:ind w:left="0" w:right="0"/>
        <w:rPr>
          <w:sz w:val="22"/>
          <w:szCs w:val="22"/>
        </w:rPr>
      </w:pPr>
      <w:r w:rsidRPr="00757AAF">
        <w:rPr>
          <w:sz w:val="22"/>
          <w:szCs w:val="22"/>
        </w:rPr>
        <w:tab/>
      </w:r>
    </w:p>
    <w:p w:rsidR="00E66880" w:rsidRDefault="004E43BF" w:rsidP="00757AAF">
      <w:pPr>
        <w:pStyle w:val="Textkrper21"/>
        <w:spacing w:line="240" w:lineRule="auto"/>
        <w:rPr>
          <w:rFonts w:ascii="Lucida Sans Unicode" w:hAnsi="Lucida Sans Unicode" w:cs="Lucida Sans Unicode"/>
          <w:color w:val="auto"/>
          <w:szCs w:val="22"/>
          <w:lang w:val="de-DE"/>
        </w:rPr>
      </w:pPr>
      <w:r w:rsidRPr="00757AAF">
        <w:rPr>
          <w:rFonts w:ascii="Lucida Sans Unicode" w:hAnsi="Lucida Sans Unicode" w:cs="Lucida Sans Unicode"/>
          <w:b/>
          <w:color w:val="auto"/>
          <w:szCs w:val="22"/>
          <w:lang w:val="de-DE"/>
        </w:rPr>
        <w:t>Marl, 23. Juni 2017.</w:t>
      </w:r>
      <w:r w:rsidRPr="00757AAF">
        <w:rPr>
          <w:rFonts w:ascii="Lucida Sans Unicode" w:hAnsi="Lucida Sans Unicode" w:cs="Lucida Sans Unicode"/>
          <w:color w:val="auto"/>
          <w:szCs w:val="22"/>
          <w:lang w:val="de-DE"/>
        </w:rPr>
        <w:t xml:space="preserve"> </w:t>
      </w:r>
      <w:r w:rsidR="006120EB">
        <w:rPr>
          <w:rFonts w:ascii="Lucida Sans Unicode" w:hAnsi="Lucida Sans Unicode" w:cs="Lucida Sans Unicode"/>
          <w:color w:val="auto"/>
          <w:szCs w:val="22"/>
          <w:lang w:val="de-DE"/>
        </w:rPr>
        <w:t xml:space="preserve">Die </w:t>
      </w:r>
      <w:r w:rsidR="002A6498">
        <w:rPr>
          <w:rFonts w:ascii="Lucida Sans Unicode" w:hAnsi="Lucida Sans Unicode" w:cs="Lucida Sans Unicode"/>
          <w:color w:val="auto"/>
          <w:szCs w:val="22"/>
          <w:lang w:val="de-DE"/>
        </w:rPr>
        <w:t xml:space="preserve">stillgelegte </w:t>
      </w:r>
      <w:proofErr w:type="spellStart"/>
      <w:r w:rsidR="006120EB">
        <w:rPr>
          <w:rFonts w:ascii="Lucida Sans Unicode" w:hAnsi="Lucida Sans Unicode" w:cs="Lucida Sans Unicode"/>
          <w:color w:val="auto"/>
          <w:szCs w:val="22"/>
          <w:lang w:val="de-DE"/>
        </w:rPr>
        <w:t>Styrolanlage</w:t>
      </w:r>
      <w:proofErr w:type="spellEnd"/>
      <w:r w:rsidR="006120EB">
        <w:rPr>
          <w:rFonts w:ascii="Lucida Sans Unicode" w:hAnsi="Lucida Sans Unicode" w:cs="Lucida Sans Unicode"/>
          <w:color w:val="auto"/>
          <w:szCs w:val="22"/>
          <w:lang w:val="de-DE"/>
        </w:rPr>
        <w:t xml:space="preserve"> der </w:t>
      </w:r>
      <w:proofErr w:type="spellStart"/>
      <w:r w:rsidR="006120EB">
        <w:rPr>
          <w:rFonts w:ascii="Lucida Sans Unicode" w:hAnsi="Lucida Sans Unicode" w:cs="Lucida Sans Unicode"/>
          <w:color w:val="auto"/>
          <w:szCs w:val="22"/>
          <w:lang w:val="de-DE"/>
        </w:rPr>
        <w:t>Ineos</w:t>
      </w:r>
      <w:proofErr w:type="spellEnd"/>
      <w:r w:rsidR="006120EB">
        <w:rPr>
          <w:rFonts w:ascii="Lucida Sans Unicode" w:hAnsi="Lucida Sans Unicode" w:cs="Lucida Sans Unicode"/>
          <w:color w:val="auto"/>
          <w:szCs w:val="22"/>
          <w:lang w:val="de-DE"/>
        </w:rPr>
        <w:t xml:space="preserve"> </w:t>
      </w:r>
      <w:proofErr w:type="spellStart"/>
      <w:r w:rsidR="006120EB">
        <w:rPr>
          <w:rFonts w:ascii="Lucida Sans Unicode" w:hAnsi="Lucida Sans Unicode" w:cs="Lucida Sans Unicode"/>
          <w:color w:val="auto"/>
          <w:szCs w:val="22"/>
          <w:lang w:val="de-DE"/>
        </w:rPr>
        <w:t>Styrenics</w:t>
      </w:r>
      <w:proofErr w:type="spellEnd"/>
      <w:r w:rsidR="006120EB">
        <w:rPr>
          <w:rFonts w:ascii="Lucida Sans Unicode" w:hAnsi="Lucida Sans Unicode" w:cs="Lucida Sans Unicode"/>
          <w:color w:val="auto"/>
          <w:szCs w:val="22"/>
          <w:lang w:val="de-DE"/>
        </w:rPr>
        <w:t xml:space="preserve"> GmbH wird bereits seit </w:t>
      </w:r>
      <w:r w:rsidR="006120EB" w:rsidRPr="00F3134D">
        <w:rPr>
          <w:rFonts w:ascii="Lucida Sans Unicode" w:hAnsi="Lucida Sans Unicode" w:cs="Lucida Sans Unicode"/>
          <w:color w:val="auto"/>
          <w:szCs w:val="22"/>
          <w:lang w:val="de-DE"/>
        </w:rPr>
        <w:t>einigen Wochen zurückgebaut</w:t>
      </w:r>
      <w:r w:rsidR="006120EB">
        <w:rPr>
          <w:rFonts w:ascii="Lucida Sans Unicode" w:hAnsi="Lucida Sans Unicode" w:cs="Lucida Sans Unicode"/>
          <w:color w:val="auto"/>
          <w:szCs w:val="22"/>
          <w:lang w:val="de-DE"/>
        </w:rPr>
        <w:t xml:space="preserve">. </w:t>
      </w:r>
      <w:r w:rsidRPr="00757AAF">
        <w:rPr>
          <w:rFonts w:ascii="Lucida Sans Unicode" w:hAnsi="Lucida Sans Unicode" w:cs="Lucida Sans Unicode"/>
          <w:color w:val="auto"/>
          <w:szCs w:val="22"/>
          <w:lang w:val="de-DE"/>
        </w:rPr>
        <w:t xml:space="preserve">Heute </w:t>
      </w:r>
      <w:r w:rsidR="007776D9">
        <w:rPr>
          <w:rFonts w:ascii="Lucida Sans Unicode" w:hAnsi="Lucida Sans Unicode" w:cs="Lucida Sans Unicode"/>
          <w:color w:val="auto"/>
          <w:szCs w:val="22"/>
          <w:lang w:val="de-DE"/>
        </w:rPr>
        <w:t xml:space="preserve">ist </w:t>
      </w:r>
      <w:r w:rsidR="00976930">
        <w:rPr>
          <w:rFonts w:ascii="Lucida Sans Unicode" w:hAnsi="Lucida Sans Unicode" w:cs="Lucida Sans Unicode"/>
          <w:color w:val="auto"/>
          <w:szCs w:val="22"/>
          <w:lang w:val="de-DE"/>
        </w:rPr>
        <w:t xml:space="preserve">ein Teil des </w:t>
      </w:r>
      <w:r w:rsidR="00B75832">
        <w:rPr>
          <w:rFonts w:ascii="Lucida Sans Unicode" w:hAnsi="Lucida Sans Unicode" w:cs="Lucida Sans Unicode"/>
          <w:color w:val="auto"/>
          <w:szCs w:val="22"/>
          <w:lang w:val="de-DE"/>
        </w:rPr>
        <w:t>Herzstück</w:t>
      </w:r>
      <w:r w:rsidR="00976930">
        <w:rPr>
          <w:rFonts w:ascii="Lucida Sans Unicode" w:hAnsi="Lucida Sans Unicode" w:cs="Lucida Sans Unicode"/>
          <w:color w:val="auto"/>
          <w:szCs w:val="22"/>
          <w:lang w:val="de-DE"/>
        </w:rPr>
        <w:t>s</w:t>
      </w:r>
      <w:r w:rsidR="00B75832">
        <w:rPr>
          <w:rFonts w:ascii="Lucida Sans Unicode" w:hAnsi="Lucida Sans Unicode" w:cs="Lucida Sans Unicode"/>
          <w:color w:val="auto"/>
          <w:szCs w:val="22"/>
          <w:lang w:val="de-DE"/>
        </w:rPr>
        <w:t xml:space="preserve"> der Anlage </w:t>
      </w:r>
      <w:r w:rsidR="00976930">
        <w:rPr>
          <w:rFonts w:ascii="Lucida Sans Unicode" w:hAnsi="Lucida Sans Unicode" w:cs="Lucida Sans Unicode"/>
          <w:color w:val="auto"/>
          <w:szCs w:val="22"/>
          <w:lang w:val="de-DE"/>
        </w:rPr>
        <w:t>–</w:t>
      </w:r>
      <w:r w:rsidR="00B75832">
        <w:rPr>
          <w:rFonts w:ascii="Lucida Sans Unicode" w:hAnsi="Lucida Sans Unicode" w:cs="Lucida Sans Unicode"/>
          <w:color w:val="auto"/>
          <w:szCs w:val="22"/>
          <w:lang w:val="de-DE"/>
        </w:rPr>
        <w:t xml:space="preserve"> </w:t>
      </w:r>
      <w:r w:rsidR="00976930">
        <w:rPr>
          <w:rFonts w:ascii="Lucida Sans Unicode" w:hAnsi="Lucida Sans Unicode" w:cs="Lucida Sans Unicode"/>
          <w:color w:val="auto"/>
          <w:szCs w:val="22"/>
          <w:lang w:val="de-DE"/>
        </w:rPr>
        <w:t xml:space="preserve">der </w:t>
      </w:r>
      <w:r w:rsidRPr="00757AAF">
        <w:rPr>
          <w:rFonts w:ascii="Lucida Sans Unicode" w:hAnsi="Lucida Sans Unicode" w:cs="Lucida Sans Unicode"/>
          <w:color w:val="auto"/>
          <w:szCs w:val="22"/>
          <w:lang w:val="de-DE"/>
        </w:rPr>
        <w:t>75 Meter hohe</w:t>
      </w:r>
      <w:r w:rsidR="00976930">
        <w:rPr>
          <w:rFonts w:ascii="Lucida Sans Unicode" w:hAnsi="Lucida Sans Unicode" w:cs="Lucida Sans Unicode"/>
          <w:color w:val="auto"/>
          <w:szCs w:val="22"/>
          <w:lang w:val="de-DE"/>
        </w:rPr>
        <w:t>n</w:t>
      </w:r>
      <w:r w:rsidRPr="00757AAF">
        <w:rPr>
          <w:rFonts w:ascii="Lucida Sans Unicode" w:hAnsi="Lucida Sans Unicode" w:cs="Lucida Sans Unicode"/>
          <w:color w:val="auto"/>
          <w:szCs w:val="22"/>
          <w:lang w:val="de-DE"/>
        </w:rPr>
        <w:t xml:space="preserve"> </w:t>
      </w:r>
      <w:r w:rsidR="002737BC">
        <w:rPr>
          <w:rFonts w:ascii="Lucida Sans Unicode" w:hAnsi="Lucida Sans Unicode" w:cs="Lucida Sans Unicode"/>
          <w:color w:val="auto"/>
          <w:szCs w:val="22"/>
          <w:lang w:val="de-DE"/>
        </w:rPr>
        <w:t>Kolonne</w:t>
      </w:r>
      <w:r w:rsidR="005A41E1">
        <w:rPr>
          <w:rFonts w:ascii="Lucida Sans Unicode" w:hAnsi="Lucida Sans Unicode" w:cs="Lucida Sans Unicode"/>
          <w:color w:val="auto"/>
          <w:szCs w:val="22"/>
          <w:lang w:val="de-DE"/>
        </w:rPr>
        <w:t xml:space="preserve"> </w:t>
      </w:r>
      <w:r w:rsidR="00F3134D">
        <w:rPr>
          <w:rFonts w:ascii="Lucida Sans Unicode" w:hAnsi="Lucida Sans Unicode" w:cs="Lucida Sans Unicode"/>
          <w:color w:val="auto"/>
          <w:szCs w:val="22"/>
          <w:lang w:val="de-DE"/>
        </w:rPr>
        <w:t>–</w:t>
      </w:r>
      <w:r w:rsidR="00B75832">
        <w:rPr>
          <w:rFonts w:ascii="Lucida Sans Unicode" w:hAnsi="Lucida Sans Unicode" w:cs="Lucida Sans Unicode"/>
          <w:color w:val="auto"/>
          <w:szCs w:val="22"/>
          <w:lang w:val="de-DE"/>
        </w:rPr>
        <w:t xml:space="preserve"> </w:t>
      </w:r>
      <w:r w:rsidR="009A6CA9">
        <w:rPr>
          <w:rFonts w:ascii="Lucida Sans Unicode" w:hAnsi="Lucida Sans Unicode" w:cs="Lucida Sans Unicode"/>
          <w:color w:val="auto"/>
          <w:szCs w:val="22"/>
          <w:lang w:val="de-DE"/>
        </w:rPr>
        <w:t>erfolgreich a</w:t>
      </w:r>
      <w:r w:rsidR="004D5EDE" w:rsidRPr="00757AAF">
        <w:rPr>
          <w:rFonts w:ascii="Lucida Sans Unicode" w:hAnsi="Lucida Sans Unicode" w:cs="Lucida Sans Unicode"/>
          <w:color w:val="auto"/>
          <w:szCs w:val="22"/>
          <w:lang w:val="de-DE"/>
        </w:rPr>
        <w:t>bgebaut</w:t>
      </w:r>
      <w:r w:rsidR="007776D9">
        <w:rPr>
          <w:rFonts w:ascii="Lucida Sans Unicode" w:hAnsi="Lucida Sans Unicode" w:cs="Lucida Sans Unicode"/>
          <w:color w:val="auto"/>
          <w:szCs w:val="22"/>
          <w:lang w:val="de-DE"/>
        </w:rPr>
        <w:t xml:space="preserve"> worden.</w:t>
      </w:r>
      <w:bookmarkStart w:id="0" w:name="_GoBack"/>
      <w:bookmarkEnd w:id="0"/>
    </w:p>
    <w:p w:rsidR="002737BC" w:rsidRDefault="002737BC" w:rsidP="00757AAF">
      <w:pPr>
        <w:pStyle w:val="Textkrper21"/>
        <w:spacing w:line="240" w:lineRule="auto"/>
        <w:rPr>
          <w:rFonts w:ascii="Lucida Sans Unicode" w:hAnsi="Lucida Sans Unicode" w:cs="Lucida Sans Unicode"/>
          <w:color w:val="auto"/>
          <w:szCs w:val="22"/>
          <w:lang w:val="de-DE"/>
        </w:rPr>
      </w:pPr>
    </w:p>
    <w:p w:rsidR="00504630" w:rsidRDefault="002737BC" w:rsidP="00757AAF">
      <w:pPr>
        <w:pStyle w:val="Textkrper21"/>
        <w:spacing w:line="240" w:lineRule="auto"/>
        <w:rPr>
          <w:rFonts w:ascii="Lucida Sans Unicode" w:hAnsi="Lucida Sans Unicode" w:cs="Lucida Sans Unicode"/>
          <w:color w:val="auto"/>
          <w:szCs w:val="22"/>
          <w:lang w:val="de-DE"/>
        </w:rPr>
      </w:pPr>
      <w:r>
        <w:rPr>
          <w:rFonts w:ascii="Lucida Sans Unicode" w:hAnsi="Lucida Sans Unicode" w:cs="Lucida Sans Unicode"/>
          <w:color w:val="auto"/>
          <w:szCs w:val="22"/>
          <w:lang w:val="de-DE"/>
        </w:rPr>
        <w:t>Mit e</w:t>
      </w:r>
      <w:r w:rsidR="000278D4">
        <w:rPr>
          <w:rFonts w:ascii="Lucida Sans Unicode" w:hAnsi="Lucida Sans Unicode" w:cs="Lucida Sans Unicode"/>
          <w:color w:val="auto"/>
          <w:szCs w:val="22"/>
          <w:lang w:val="de-DE"/>
        </w:rPr>
        <w:t xml:space="preserve">inem Kran wurde das obere </w:t>
      </w:r>
      <w:r w:rsidR="00504630">
        <w:rPr>
          <w:rFonts w:ascii="Lucida Sans Unicode" w:hAnsi="Lucida Sans Unicode" w:cs="Lucida Sans Unicode"/>
          <w:color w:val="auto"/>
          <w:szCs w:val="22"/>
          <w:lang w:val="de-DE"/>
        </w:rPr>
        <w:t xml:space="preserve">Viertel </w:t>
      </w:r>
      <w:r w:rsidR="000278D4">
        <w:rPr>
          <w:rFonts w:ascii="Lucida Sans Unicode" w:hAnsi="Lucida Sans Unicode" w:cs="Lucida Sans Unicode"/>
          <w:color w:val="auto"/>
          <w:szCs w:val="22"/>
          <w:lang w:val="de-DE"/>
        </w:rPr>
        <w:t>der Kolonne an vier</w:t>
      </w:r>
      <w:r>
        <w:rPr>
          <w:rFonts w:ascii="Lucida Sans Unicode" w:hAnsi="Lucida Sans Unicode" w:cs="Lucida Sans Unicode"/>
          <w:color w:val="auto"/>
          <w:szCs w:val="22"/>
          <w:lang w:val="de-DE"/>
        </w:rPr>
        <w:t xml:space="preserve"> Seilen</w:t>
      </w:r>
      <w:r w:rsidR="00504630">
        <w:rPr>
          <w:rFonts w:ascii="Lucida Sans Unicode" w:hAnsi="Lucida Sans Unicode" w:cs="Lucida Sans Unicode"/>
          <w:color w:val="auto"/>
          <w:szCs w:val="22"/>
          <w:lang w:val="de-DE"/>
        </w:rPr>
        <w:t xml:space="preserve"> aus der Anlage herausgehoben. Das Teilstück wiegt zirka 150 Tonnen, die Seile haben eine Traglast von jeweils 150 Tonnen.</w:t>
      </w:r>
      <w:r w:rsidR="004D13B1">
        <w:rPr>
          <w:rFonts w:ascii="Lucida Sans Unicode" w:hAnsi="Lucida Sans Unicode" w:cs="Lucida Sans Unicode"/>
          <w:color w:val="auto"/>
          <w:szCs w:val="22"/>
          <w:lang w:val="de-DE"/>
        </w:rPr>
        <w:t xml:space="preserve"> </w:t>
      </w:r>
    </w:p>
    <w:p w:rsidR="00504630" w:rsidRDefault="00504630" w:rsidP="00757AAF">
      <w:pPr>
        <w:pStyle w:val="Textkrper21"/>
        <w:spacing w:line="240" w:lineRule="auto"/>
        <w:rPr>
          <w:rFonts w:ascii="Lucida Sans Unicode" w:hAnsi="Lucida Sans Unicode" w:cs="Lucida Sans Unicode"/>
          <w:color w:val="auto"/>
          <w:szCs w:val="22"/>
          <w:lang w:val="de-DE"/>
        </w:rPr>
      </w:pPr>
    </w:p>
    <w:p w:rsidR="003924C1" w:rsidRDefault="002A6498" w:rsidP="00757AAF">
      <w:pPr>
        <w:pStyle w:val="Textkrper21"/>
        <w:spacing w:line="240" w:lineRule="auto"/>
        <w:rPr>
          <w:rFonts w:ascii="Lucida Sans Unicode" w:hAnsi="Lucida Sans Unicode" w:cs="Lucida Sans Unicode"/>
          <w:color w:val="auto"/>
          <w:szCs w:val="22"/>
          <w:lang w:val="de-DE"/>
        </w:rPr>
      </w:pPr>
      <w:r>
        <w:rPr>
          <w:rFonts w:ascii="Lucida Sans Unicode" w:hAnsi="Lucida Sans Unicode" w:cs="Lucida Sans Unicode"/>
          <w:color w:val="auto"/>
          <w:szCs w:val="22"/>
          <w:lang w:val="de-DE"/>
        </w:rPr>
        <w:t>Da</w:t>
      </w:r>
      <w:r w:rsidR="006F1B05">
        <w:rPr>
          <w:rFonts w:ascii="Lucida Sans Unicode" w:hAnsi="Lucida Sans Unicode" w:cs="Lucida Sans Unicode"/>
          <w:color w:val="auto"/>
          <w:szCs w:val="22"/>
          <w:lang w:val="de-DE"/>
        </w:rPr>
        <w:t xml:space="preserve">s </w:t>
      </w:r>
      <w:r w:rsidR="00E66880">
        <w:rPr>
          <w:rFonts w:ascii="Lucida Sans Unicode" w:hAnsi="Lucida Sans Unicode" w:cs="Lucida Sans Unicode"/>
          <w:color w:val="auto"/>
          <w:szCs w:val="22"/>
          <w:lang w:val="de-DE"/>
        </w:rPr>
        <w:t xml:space="preserve">Team aus </w:t>
      </w:r>
      <w:r w:rsidR="00E00678">
        <w:rPr>
          <w:rFonts w:ascii="Lucida Sans Unicode" w:hAnsi="Lucida Sans Unicode" w:cs="Lucida Sans Unicode"/>
          <w:color w:val="auto"/>
          <w:szCs w:val="22"/>
          <w:lang w:val="de-DE"/>
        </w:rPr>
        <w:t xml:space="preserve">Fachkräften des Anlagenbetreibers, externen Dienstleistern sowie </w:t>
      </w:r>
      <w:r w:rsidR="003924C1">
        <w:rPr>
          <w:rFonts w:ascii="Lucida Sans Unicode" w:hAnsi="Lucida Sans Unicode" w:cs="Lucida Sans Unicode"/>
          <w:color w:val="auto"/>
          <w:szCs w:val="22"/>
          <w:lang w:val="de-DE"/>
        </w:rPr>
        <w:t xml:space="preserve">Arbeitssicherheit und Werkfeuerwehr konnte das Kolonnenteil nach knapp einer Stunde sicher am Boden ablegen. </w:t>
      </w:r>
    </w:p>
    <w:p w:rsidR="003924C1" w:rsidRDefault="003924C1" w:rsidP="00757AAF">
      <w:pPr>
        <w:pStyle w:val="Textkrper21"/>
        <w:spacing w:line="240" w:lineRule="auto"/>
        <w:rPr>
          <w:rFonts w:ascii="Lucida Sans Unicode" w:hAnsi="Lucida Sans Unicode" w:cs="Lucida Sans Unicode"/>
          <w:color w:val="auto"/>
          <w:szCs w:val="22"/>
          <w:lang w:val="de-DE"/>
        </w:rPr>
      </w:pPr>
    </w:p>
    <w:p w:rsidR="00C34C11" w:rsidRDefault="007776D9" w:rsidP="00757AAF">
      <w:pPr>
        <w:pStyle w:val="Textkrper21"/>
        <w:spacing w:line="240" w:lineRule="auto"/>
        <w:rPr>
          <w:rFonts w:ascii="Lucida Sans Unicode" w:hAnsi="Lucida Sans Unicode" w:cs="Lucida Sans Unicode"/>
          <w:color w:val="auto"/>
          <w:szCs w:val="22"/>
          <w:lang w:val="de-DE"/>
        </w:rPr>
      </w:pPr>
      <w:r>
        <w:rPr>
          <w:rFonts w:ascii="Lucida Sans Unicode" w:hAnsi="Lucida Sans Unicode" w:cs="Lucida Sans Unicode"/>
          <w:color w:val="auto"/>
          <w:szCs w:val="22"/>
          <w:lang w:val="de-DE"/>
        </w:rPr>
        <w:t xml:space="preserve">Bei den Vorbereitungen zur Demontage </w:t>
      </w:r>
      <w:r w:rsidR="00C34C11">
        <w:rPr>
          <w:rFonts w:ascii="Lucida Sans Unicode" w:hAnsi="Lucida Sans Unicode" w:cs="Lucida Sans Unicode"/>
          <w:color w:val="auto"/>
          <w:szCs w:val="22"/>
          <w:lang w:val="de-DE"/>
        </w:rPr>
        <w:t>entzündeten sich Produktreste im Inneren</w:t>
      </w:r>
      <w:r w:rsidR="00D5285D">
        <w:rPr>
          <w:rFonts w:ascii="Lucida Sans Unicode" w:hAnsi="Lucida Sans Unicode" w:cs="Lucida Sans Unicode"/>
          <w:color w:val="auto"/>
          <w:szCs w:val="22"/>
          <w:lang w:val="de-DE"/>
        </w:rPr>
        <w:t xml:space="preserve"> der Kolonnen</w:t>
      </w:r>
      <w:r w:rsidR="00C34C11">
        <w:rPr>
          <w:rFonts w:ascii="Lucida Sans Unicode" w:hAnsi="Lucida Sans Unicode" w:cs="Lucida Sans Unicode"/>
          <w:color w:val="auto"/>
          <w:szCs w:val="22"/>
          <w:lang w:val="de-DE"/>
        </w:rPr>
        <w:t xml:space="preserve"> </w:t>
      </w:r>
      <w:r w:rsidR="00D5285D">
        <w:rPr>
          <w:rFonts w:ascii="Lucida Sans Unicode" w:hAnsi="Lucida Sans Unicode" w:cs="Lucida Sans Unicode"/>
          <w:color w:val="auto"/>
          <w:szCs w:val="22"/>
          <w:lang w:val="de-DE"/>
        </w:rPr>
        <w:t xml:space="preserve">- </w:t>
      </w:r>
      <w:r>
        <w:rPr>
          <w:rFonts w:ascii="Lucida Sans Unicode" w:hAnsi="Lucida Sans Unicode" w:cs="Lucida Sans Unicode"/>
          <w:color w:val="auto"/>
          <w:szCs w:val="22"/>
          <w:lang w:val="de-DE"/>
        </w:rPr>
        <w:t xml:space="preserve">am </w:t>
      </w:r>
      <w:r w:rsidR="009B365D">
        <w:rPr>
          <w:rFonts w:ascii="Lucida Sans Unicode" w:hAnsi="Lucida Sans Unicode" w:cs="Lucida Sans Unicode"/>
          <w:color w:val="auto"/>
          <w:szCs w:val="22"/>
          <w:lang w:val="de-DE"/>
        </w:rPr>
        <w:t xml:space="preserve">19. Juni in der kleineren Kolonne und am </w:t>
      </w:r>
      <w:r>
        <w:rPr>
          <w:rFonts w:ascii="Lucida Sans Unicode" w:hAnsi="Lucida Sans Unicode" w:cs="Lucida Sans Unicode"/>
          <w:color w:val="auto"/>
          <w:szCs w:val="22"/>
          <w:lang w:val="de-DE"/>
        </w:rPr>
        <w:t xml:space="preserve">20. Juni </w:t>
      </w:r>
      <w:r w:rsidR="00C25D47">
        <w:rPr>
          <w:rFonts w:ascii="Lucida Sans Unicode" w:hAnsi="Lucida Sans Unicode" w:cs="Lucida Sans Unicode"/>
          <w:color w:val="auto"/>
          <w:szCs w:val="22"/>
          <w:lang w:val="de-DE"/>
        </w:rPr>
        <w:t xml:space="preserve">am Kopf der </w:t>
      </w:r>
      <w:r w:rsidR="009B365D">
        <w:rPr>
          <w:rFonts w:ascii="Lucida Sans Unicode" w:hAnsi="Lucida Sans Unicode" w:cs="Lucida Sans Unicode"/>
          <w:color w:val="auto"/>
          <w:szCs w:val="22"/>
          <w:lang w:val="de-DE"/>
        </w:rPr>
        <w:t xml:space="preserve">großen </w:t>
      </w:r>
      <w:r w:rsidR="00C25D47">
        <w:rPr>
          <w:rFonts w:ascii="Lucida Sans Unicode" w:hAnsi="Lucida Sans Unicode" w:cs="Lucida Sans Unicode"/>
          <w:color w:val="auto"/>
          <w:szCs w:val="22"/>
          <w:lang w:val="de-DE"/>
        </w:rPr>
        <w:t>Kolonne</w:t>
      </w:r>
      <w:r w:rsidR="00C34C11">
        <w:rPr>
          <w:rFonts w:ascii="Lucida Sans Unicode" w:hAnsi="Lucida Sans Unicode" w:cs="Lucida Sans Unicode"/>
          <w:color w:val="auto"/>
          <w:szCs w:val="22"/>
          <w:lang w:val="de-DE"/>
        </w:rPr>
        <w:t xml:space="preserve">. Obwohl die Werkfeuerwehr des </w:t>
      </w:r>
      <w:r w:rsidR="00687A86">
        <w:rPr>
          <w:rFonts w:ascii="Lucida Sans Unicode" w:hAnsi="Lucida Sans Unicode" w:cs="Lucida Sans Unicode"/>
          <w:color w:val="auto"/>
          <w:szCs w:val="22"/>
          <w:lang w:val="de-DE"/>
        </w:rPr>
        <w:t>Chemieparks</w:t>
      </w:r>
      <w:r w:rsidR="00EE0940">
        <w:rPr>
          <w:rFonts w:ascii="Lucida Sans Unicode" w:hAnsi="Lucida Sans Unicode" w:cs="Lucida Sans Unicode"/>
          <w:color w:val="auto"/>
          <w:szCs w:val="22"/>
          <w:lang w:val="de-DE"/>
        </w:rPr>
        <w:t xml:space="preserve"> Marl</w:t>
      </w:r>
      <w:r w:rsidR="00687A86">
        <w:rPr>
          <w:rFonts w:ascii="Lucida Sans Unicode" w:hAnsi="Lucida Sans Unicode" w:cs="Lucida Sans Unicode"/>
          <w:color w:val="auto"/>
          <w:szCs w:val="22"/>
          <w:lang w:val="de-DE"/>
        </w:rPr>
        <w:t xml:space="preserve"> </w:t>
      </w:r>
      <w:r w:rsidR="00C34C11">
        <w:rPr>
          <w:rFonts w:ascii="Lucida Sans Unicode" w:hAnsi="Lucida Sans Unicode" w:cs="Lucida Sans Unicode"/>
          <w:color w:val="auto"/>
          <w:szCs w:val="22"/>
          <w:lang w:val="de-DE"/>
        </w:rPr>
        <w:t>die Brände schnell unter Kontrolle brachte, kam es zu einer</w:t>
      </w:r>
      <w:r w:rsidR="00D5285D">
        <w:rPr>
          <w:rFonts w:ascii="Lucida Sans Unicode" w:hAnsi="Lucida Sans Unicode" w:cs="Lucida Sans Unicode"/>
          <w:color w:val="auto"/>
          <w:szCs w:val="22"/>
          <w:lang w:val="de-DE"/>
        </w:rPr>
        <w:t xml:space="preserve"> kurzzeitigen </w:t>
      </w:r>
      <w:proofErr w:type="gramStart"/>
      <w:r w:rsidR="00A054C7">
        <w:rPr>
          <w:rFonts w:ascii="Lucida Sans Unicode" w:hAnsi="Lucida Sans Unicode" w:cs="Lucida Sans Unicode"/>
          <w:color w:val="auto"/>
          <w:szCs w:val="22"/>
          <w:lang w:val="de-DE"/>
        </w:rPr>
        <w:t>sichtbaren</w:t>
      </w:r>
      <w:proofErr w:type="gramEnd"/>
      <w:r w:rsidR="00A054C7">
        <w:rPr>
          <w:rFonts w:ascii="Lucida Sans Unicode" w:hAnsi="Lucida Sans Unicode" w:cs="Lucida Sans Unicode"/>
          <w:color w:val="auto"/>
          <w:szCs w:val="22"/>
          <w:lang w:val="de-DE"/>
        </w:rPr>
        <w:t xml:space="preserve"> </w:t>
      </w:r>
      <w:r w:rsidR="00D5285D">
        <w:rPr>
          <w:rFonts w:ascii="Lucida Sans Unicode" w:hAnsi="Lucida Sans Unicode" w:cs="Lucida Sans Unicode"/>
          <w:color w:val="auto"/>
          <w:szCs w:val="22"/>
          <w:lang w:val="de-DE"/>
        </w:rPr>
        <w:t>Rauchentwicklung.</w:t>
      </w:r>
    </w:p>
    <w:p w:rsidR="00C34C11" w:rsidRDefault="00C34C11" w:rsidP="00757AAF">
      <w:pPr>
        <w:pStyle w:val="Textkrper21"/>
        <w:spacing w:line="240" w:lineRule="auto"/>
        <w:rPr>
          <w:rFonts w:ascii="Lucida Sans Unicode" w:hAnsi="Lucida Sans Unicode" w:cs="Lucida Sans Unicode"/>
          <w:color w:val="auto"/>
          <w:szCs w:val="22"/>
          <w:lang w:val="de-DE"/>
        </w:rPr>
      </w:pPr>
    </w:p>
    <w:p w:rsidR="00C34C11" w:rsidRDefault="00C34C11" w:rsidP="00C34C11">
      <w:pPr>
        <w:pStyle w:val="Textkrper21"/>
        <w:spacing w:line="240" w:lineRule="auto"/>
        <w:rPr>
          <w:rFonts w:ascii="Lucida Sans Unicode" w:hAnsi="Lucida Sans Unicode" w:cs="Lucida Sans Unicode"/>
          <w:color w:val="auto"/>
          <w:szCs w:val="22"/>
          <w:lang w:val="de-DE"/>
        </w:rPr>
      </w:pPr>
      <w:r>
        <w:rPr>
          <w:rFonts w:ascii="Lucida Sans Unicode" w:hAnsi="Lucida Sans Unicode" w:cs="Lucida Sans Unicode"/>
          <w:color w:val="auto"/>
          <w:szCs w:val="22"/>
          <w:lang w:val="de-DE"/>
        </w:rPr>
        <w:t xml:space="preserve">Personen kamen nicht zu Schaden, benachbarte Betriebe und die umliegende Nachbarschaft waren zu keinem Zeitpunkt gefährdet. </w:t>
      </w:r>
    </w:p>
    <w:p w:rsidR="00C34C11" w:rsidRDefault="00C34C11" w:rsidP="00C34C11">
      <w:pPr>
        <w:pStyle w:val="Textkrper21"/>
        <w:spacing w:line="240" w:lineRule="auto"/>
        <w:rPr>
          <w:rFonts w:ascii="Lucida Sans Unicode" w:hAnsi="Lucida Sans Unicode" w:cs="Lucida Sans Unicode"/>
          <w:color w:val="auto"/>
          <w:szCs w:val="22"/>
          <w:lang w:val="de-DE"/>
        </w:rPr>
      </w:pPr>
    </w:p>
    <w:p w:rsidR="00C34C11" w:rsidRDefault="00C34C11" w:rsidP="00757AAF">
      <w:pPr>
        <w:pStyle w:val="Textkrper21"/>
        <w:spacing w:line="240" w:lineRule="auto"/>
        <w:rPr>
          <w:rFonts w:ascii="Lucida Sans Unicode" w:hAnsi="Lucida Sans Unicode" w:cs="Lucida Sans Unicode"/>
          <w:color w:val="auto"/>
          <w:szCs w:val="22"/>
          <w:lang w:val="de-DE"/>
        </w:rPr>
      </w:pPr>
      <w:r>
        <w:rPr>
          <w:rFonts w:ascii="Lucida Sans Unicode" w:hAnsi="Lucida Sans Unicode" w:cs="Lucida Sans Unicode"/>
          <w:color w:val="auto"/>
          <w:szCs w:val="22"/>
          <w:lang w:val="de-DE"/>
        </w:rPr>
        <w:t>Wir entschuldigen uns bei unseren Nachbarn für die Beunruhigun</w:t>
      </w:r>
      <w:r w:rsidR="00D5285D">
        <w:rPr>
          <w:rFonts w:ascii="Lucida Sans Unicode" w:hAnsi="Lucida Sans Unicode" w:cs="Lucida Sans Unicode"/>
          <w:color w:val="auto"/>
          <w:szCs w:val="22"/>
          <w:lang w:val="de-DE"/>
        </w:rPr>
        <w:t>g und danken den Einsatzkräften.</w:t>
      </w:r>
    </w:p>
    <w:p w:rsidR="00C34C11" w:rsidRDefault="00C34C11" w:rsidP="00757AAF">
      <w:pPr>
        <w:pStyle w:val="Textkrper21"/>
        <w:spacing w:line="240" w:lineRule="auto"/>
        <w:rPr>
          <w:rFonts w:ascii="Lucida Sans Unicode" w:hAnsi="Lucida Sans Unicode" w:cs="Lucida Sans Unicode"/>
          <w:color w:val="auto"/>
          <w:szCs w:val="22"/>
          <w:lang w:val="de-DE"/>
        </w:rPr>
      </w:pPr>
    </w:p>
    <w:p w:rsidR="006235CB" w:rsidRPr="006235CB" w:rsidRDefault="006235CB" w:rsidP="006235CB">
      <w:pPr>
        <w:pStyle w:val="Textkrper21"/>
        <w:spacing w:line="240" w:lineRule="auto"/>
        <w:rPr>
          <w:rFonts w:ascii="Lucida Sans Unicode" w:hAnsi="Lucida Sans Unicode" w:cs="Lucida Sans Unicode"/>
          <w:color w:val="auto"/>
          <w:szCs w:val="22"/>
          <w:lang w:val="de-DE"/>
        </w:rPr>
      </w:pPr>
    </w:p>
    <w:p w:rsidR="006235CB" w:rsidRPr="006235CB" w:rsidRDefault="006235CB" w:rsidP="006235CB">
      <w:pPr>
        <w:pStyle w:val="Textkrper21"/>
        <w:spacing w:line="240" w:lineRule="auto"/>
        <w:rPr>
          <w:rFonts w:ascii="Lucida Sans Unicode" w:hAnsi="Lucida Sans Unicode" w:cs="Lucida Sans Unicode"/>
          <w:color w:val="auto"/>
          <w:szCs w:val="22"/>
          <w:lang w:val="de-DE"/>
        </w:rPr>
      </w:pPr>
    </w:p>
    <w:p w:rsidR="004E43BF" w:rsidRPr="006235CB" w:rsidRDefault="004E43BF" w:rsidP="006235CB">
      <w:pPr>
        <w:pStyle w:val="Textkrper21"/>
        <w:spacing w:line="240" w:lineRule="auto"/>
        <w:rPr>
          <w:rFonts w:ascii="Lucida Sans Unicode" w:hAnsi="Lucida Sans Unicode" w:cs="Lucida Sans Unicode"/>
          <w:color w:val="auto"/>
          <w:szCs w:val="22"/>
          <w:lang w:val="de-DE"/>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t>Informationen zum Chemiepark</w:t>
      </w:r>
      <w:r w:rsidR="00B14022">
        <w:rPr>
          <w:rFonts w:cs="Lucida Sans Unicode"/>
          <w:b/>
          <w:bCs/>
          <w:position w:val="0"/>
          <w:szCs w:val="18"/>
        </w:rPr>
        <w:t xml:space="preserve"> </w:t>
      </w:r>
    </w:p>
    <w:p w:rsidR="00712C65" w:rsidRDefault="00712C65" w:rsidP="009E5A5E">
      <w:pPr>
        <w:spacing w:line="220" w:lineRule="exact"/>
        <w:ind w:left="0"/>
        <w:rPr>
          <w:rFonts w:cs="Lucida Sans Unicode"/>
          <w:position w:val="0"/>
          <w:szCs w:val="18"/>
        </w:rPr>
      </w:pPr>
      <w:r w:rsidRPr="00712C65">
        <w:rPr>
          <w:rFonts w:cs="Lucida Sans Unicode"/>
          <w:position w:val="0"/>
          <w:szCs w:val="18"/>
        </w:rPr>
        <w:t xml:space="preserve">Im Chemiepark Marl sind rund 10.000 Mitarbeiterinnen und Mitarbeiter </w:t>
      </w:r>
      <w:r w:rsidR="00910CDD">
        <w:rPr>
          <w:rFonts w:cs="Lucida Sans Unicode"/>
          <w:position w:val="0"/>
          <w:szCs w:val="18"/>
        </w:rPr>
        <w:t>b</w:t>
      </w:r>
      <w:r w:rsidRPr="00712C65">
        <w:rPr>
          <w:rFonts w:cs="Lucida Sans Unicode"/>
          <w:position w:val="0"/>
          <w:szCs w:val="18"/>
        </w:rPr>
        <w:t xml:space="preserve">eschäftigt. Das Gelände erstreckt sich über eine Strecke von 6,5 Quadratkilometer - eine hochmoderne, chemietypische Infrastruktur. </w:t>
      </w:r>
    </w:p>
    <w:p w:rsidR="00910CDD" w:rsidRPr="00712C65" w:rsidRDefault="00910CDD" w:rsidP="009E5A5E">
      <w:pPr>
        <w:spacing w:line="220" w:lineRule="exact"/>
        <w:ind w:left="0"/>
        <w:rPr>
          <w:rFonts w:cs="Lucida Sans Unicode"/>
          <w:position w:val="0"/>
          <w:szCs w:val="18"/>
        </w:rPr>
      </w:pPr>
    </w:p>
    <w:p w:rsidR="00564954" w:rsidRDefault="00712C65" w:rsidP="009E5A5E">
      <w:pPr>
        <w:spacing w:line="220" w:lineRule="exact"/>
        <w:ind w:left="0"/>
      </w:pPr>
      <w:r w:rsidRPr="00712C65">
        <w:rPr>
          <w:rFonts w:cs="Lucida Sans Unicode"/>
          <w:position w:val="0"/>
          <w:szCs w:val="18"/>
        </w:rPr>
        <w:t xml:space="preserve">Neben Evonik, ihren Tochtergesellschaften und Beteiligungen sind zwölf weitere Unternehmen im Chemiepark angesiedelt. Die rund 100 Produktionsanlagen </w:t>
      </w:r>
      <w:r w:rsidRPr="00712C65">
        <w:rPr>
          <w:rFonts w:cs="Lucida Sans Unicode"/>
          <w:position w:val="0"/>
          <w:szCs w:val="18"/>
        </w:rPr>
        <w:lastRenderedPageBreak/>
        <w:t>stehen in einem engen stofflichen und energetischen Verbund und werden zum größten Teil rund um die Uhr betrieben. Mehr als vier Millionen Tonnen Produkte jährlich starten von hier aus ihren Weg in die ganze Welt.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Default="00712C65" w:rsidP="009E5A5E">
      <w:pPr>
        <w:autoSpaceDE w:val="0"/>
        <w:autoSpaceDN w:val="0"/>
        <w:adjustRightInd w:val="0"/>
        <w:spacing w:line="220" w:lineRule="exact"/>
        <w:ind w:left="0" w:right="0"/>
        <w:rPr>
          <w:rFonts w:cs="Lucida Sans Unicode"/>
          <w:position w:val="0"/>
          <w:szCs w:val="18"/>
        </w:rPr>
      </w:pPr>
      <w:r w:rsidRPr="00712C6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40" w:rsidRDefault="00EE0940">
      <w:r>
        <w:separator/>
      </w:r>
    </w:p>
    <w:p w:rsidR="00EE0940" w:rsidRDefault="00EE0940"/>
  </w:endnote>
  <w:endnote w:type="continuationSeparator" w:id="0">
    <w:p w:rsidR="00EE0940" w:rsidRDefault="00EE0940">
      <w:r>
        <w:continuationSeparator/>
      </w:r>
    </w:p>
    <w:p w:rsidR="00EE0940" w:rsidRDefault="00EE0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500000000000000"/>
    <w:charset w:val="00"/>
    <w:family w:val="modern"/>
    <w:notTrueType/>
    <w:pitch w:val="variable"/>
    <w:sig w:usb0="0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EE0940">
      <w:trPr>
        <w:trHeight w:val="5348"/>
      </w:trPr>
      <w:tc>
        <w:tcPr>
          <w:tcW w:w="2562" w:type="dxa"/>
          <w:tcBorders>
            <w:top w:val="nil"/>
          </w:tcBorders>
          <w:vAlign w:val="bottom"/>
        </w:tcPr>
        <w:p w:rsidR="00EE0940" w:rsidRDefault="00EE0940">
          <w:pPr>
            <w:pStyle w:val="Fuzeile"/>
            <w:spacing w:line="180" w:lineRule="exact"/>
            <w:ind w:left="0" w:right="0"/>
            <w:rPr>
              <w:sz w:val="13"/>
              <w:szCs w:val="13"/>
            </w:rPr>
          </w:pPr>
        </w:p>
      </w:tc>
    </w:tr>
  </w:tbl>
  <w:p w:rsidR="00EE0940" w:rsidRDefault="00EE094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7693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7693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40" w:rsidRDefault="00EE094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7693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7693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40" w:rsidRDefault="00EE0940">
      <w:r>
        <w:separator/>
      </w:r>
    </w:p>
    <w:p w:rsidR="00EE0940" w:rsidRDefault="00EE0940"/>
  </w:footnote>
  <w:footnote w:type="continuationSeparator" w:id="0">
    <w:p w:rsidR="00EE0940" w:rsidRDefault="00EE0940">
      <w:r>
        <w:continuationSeparator/>
      </w:r>
    </w:p>
    <w:p w:rsidR="00EE0940" w:rsidRDefault="00EE09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EE0940">
      <w:trPr>
        <w:trHeight w:hRule="exact" w:val="227"/>
      </w:trPr>
      <w:tc>
        <w:tcPr>
          <w:tcW w:w="2552" w:type="dxa"/>
          <w:shd w:val="clear" w:color="auto" w:fill="auto"/>
        </w:tcPr>
        <w:p w:rsidR="00EE0940" w:rsidRDefault="00EE0940">
          <w:pPr>
            <w:pStyle w:val="E-Datum"/>
            <w:framePr w:wrap="auto" w:vAnchor="margin" w:hAnchor="text" w:xAlign="left" w:yAlign="inline"/>
            <w:suppressOverlap w:val="0"/>
          </w:pPr>
        </w:p>
      </w:tc>
    </w:tr>
    <w:tr w:rsidR="00EE0940">
      <w:trPr>
        <w:trHeight w:hRule="exact" w:val="397"/>
      </w:trPr>
      <w:tc>
        <w:tcPr>
          <w:tcW w:w="2552" w:type="dxa"/>
          <w:shd w:val="clear" w:color="auto" w:fill="auto"/>
        </w:tcPr>
        <w:p w:rsidR="00EE0940" w:rsidRDefault="00EE0940">
          <w:pPr>
            <w:spacing w:line="180" w:lineRule="exact"/>
            <w:ind w:left="0"/>
            <w:rPr>
              <w:sz w:val="13"/>
              <w:szCs w:val="13"/>
            </w:rPr>
          </w:pPr>
        </w:p>
      </w:tc>
    </w:tr>
    <w:tr w:rsidR="00EE0940">
      <w:trPr>
        <w:trHeight w:hRule="exact" w:val="1304"/>
      </w:trPr>
      <w:tc>
        <w:tcPr>
          <w:tcW w:w="2552" w:type="dxa"/>
          <w:shd w:val="clear" w:color="auto" w:fill="auto"/>
        </w:tcPr>
        <w:p w:rsidR="00EE0940" w:rsidRDefault="00EE0940">
          <w:pPr>
            <w:spacing w:line="180" w:lineRule="exact"/>
            <w:ind w:left="0"/>
            <w:rPr>
              <w:sz w:val="13"/>
              <w:szCs w:val="13"/>
            </w:rPr>
          </w:pPr>
        </w:p>
      </w:tc>
    </w:tr>
    <w:tr w:rsidR="00EE0940">
      <w:trPr>
        <w:trHeight w:val="1374"/>
      </w:trPr>
      <w:tc>
        <w:tcPr>
          <w:tcW w:w="2552" w:type="dxa"/>
          <w:shd w:val="clear" w:color="auto" w:fill="auto"/>
        </w:tcPr>
        <w:p w:rsidR="00EE0940" w:rsidRDefault="00EE0940">
          <w:pPr>
            <w:spacing w:line="180" w:lineRule="exact"/>
            <w:ind w:left="0"/>
            <w:rPr>
              <w:sz w:val="13"/>
              <w:szCs w:val="13"/>
            </w:rPr>
          </w:pPr>
        </w:p>
      </w:tc>
    </w:tr>
  </w:tbl>
  <w:p w:rsidR="00EE0940" w:rsidRPr="00A12F91" w:rsidRDefault="00EE0940" w:rsidP="00712C65">
    <w:pPr>
      <w:pStyle w:val="Kopfzeile"/>
      <w:spacing w:line="240" w:lineRule="auto"/>
      <w:ind w:left="0"/>
      <w:rPr>
        <w:rFonts w:ascii="Evonik Prokyon" w:hAnsi="Evonik Prokyon"/>
        <w:b/>
        <w:color w:val="658713"/>
        <w:sz w:val="24"/>
      </w:rPr>
    </w:pPr>
    <w:r>
      <w:rPr>
        <w:noProof/>
      </w:rPr>
      <w:drawing>
        <wp:anchor distT="0" distB="0" distL="114300" distR="114300" simplePos="0" relativeHeight="251659264" behindDoc="0" locked="0" layoutInCell="1" allowOverlap="1">
          <wp:simplePos x="0" y="0"/>
          <wp:positionH relativeFrom="page">
            <wp:posOffset>878205</wp:posOffset>
          </wp:positionH>
          <wp:positionV relativeFrom="page">
            <wp:posOffset>597535</wp:posOffset>
          </wp:positionV>
          <wp:extent cx="1278255" cy="17970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page">
            <wp:posOffset>4911090</wp:posOffset>
          </wp:positionH>
          <wp:positionV relativeFrom="page">
            <wp:posOffset>532765</wp:posOffset>
          </wp:positionV>
          <wp:extent cx="2210435" cy="309880"/>
          <wp:effectExtent l="19050" t="19050" r="18415" b="13970"/>
          <wp:wrapNone/>
          <wp:docPr id="3"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Stele.png"/>
                  <pic:cNvPicPr>
                    <a:picLocks noChangeAspect="1" noChangeArrowheads="1"/>
                  </pic:cNvPicPr>
                </pic:nvPicPr>
                <pic:blipFill>
                  <a:blip r:embed="rId2">
                    <a:extLst>
                      <a:ext uri="{28A0092B-C50C-407E-A947-70E740481C1C}">
                        <a14:useLocalDpi xmlns:a14="http://schemas.microsoft.com/office/drawing/2010/main" val="0"/>
                      </a:ext>
                    </a:extLst>
                  </a:blip>
                  <a:srcRect t="5247" r="14352" b="88771"/>
                  <a:stretch>
                    <a:fillRect/>
                  </a:stretch>
                </pic:blipFill>
                <pic:spPr bwMode="auto">
                  <a:xfrm>
                    <a:off x="0" y="0"/>
                    <a:ext cx="2210435" cy="3098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40" w:rsidRPr="00A12F91" w:rsidRDefault="00EE0940" w:rsidP="009E5A5E">
    <w:pPr>
      <w:pStyle w:val="Kopfzeile"/>
      <w:tabs>
        <w:tab w:val="clear" w:pos="4536"/>
        <w:tab w:val="clear" w:pos="9072"/>
        <w:tab w:val="left" w:pos="965"/>
      </w:tabs>
      <w:spacing w:line="140" w:lineRule="exact"/>
      <w:ind w:left="0"/>
      <w:rPr>
        <w:rFonts w:ascii="Evonik Prokyon" w:hAnsi="Evonik Prokyon"/>
        <w:b/>
        <w:color w:val="658713"/>
        <w:sz w:val="24"/>
      </w:rPr>
    </w:pPr>
    <w:r>
      <w:rPr>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146685</wp:posOffset>
          </wp:positionV>
          <wp:extent cx="1278255" cy="179705"/>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4045585</wp:posOffset>
          </wp:positionH>
          <wp:positionV relativeFrom="paragraph">
            <wp:posOffset>81915</wp:posOffset>
          </wp:positionV>
          <wp:extent cx="2211705" cy="309245"/>
          <wp:effectExtent l="19050" t="19050" r="17145" b="14605"/>
          <wp:wrapNone/>
          <wp:docPr id="1"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Stele.png"/>
                  <pic:cNvPicPr>
                    <a:picLocks noChangeAspect="1" noChangeArrowheads="1"/>
                  </pic:cNvPicPr>
                </pic:nvPicPr>
                <pic:blipFill>
                  <a:blip r:embed="rId2">
                    <a:extLst>
                      <a:ext uri="{28A0092B-C50C-407E-A947-70E740481C1C}">
                        <a14:useLocalDpi xmlns:a14="http://schemas.microsoft.com/office/drawing/2010/main" val="0"/>
                      </a:ext>
                    </a:extLst>
                  </a:blip>
                  <a:srcRect t="5247" r="14352" b="88771"/>
                  <a:stretch>
                    <a:fillRect/>
                  </a:stretch>
                </pic:blipFill>
                <pic:spPr bwMode="auto">
                  <a:xfrm>
                    <a:off x="0" y="0"/>
                    <a:ext cx="2211705" cy="30924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40" w:rsidRDefault="00EE09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start w:val="1"/>
      <w:numFmt w:val="bullet"/>
      <w:lvlText w:val=""/>
      <w:lvlJc w:val="left"/>
      <w:pPr>
        <w:tabs>
          <w:tab w:val="num" w:pos="2868"/>
        </w:tabs>
        <w:ind w:left="2868" w:hanging="360"/>
      </w:pPr>
      <w:rPr>
        <w:rFonts w:ascii="Wingdings" w:hAnsi="Wingdings" w:hint="default"/>
      </w:rPr>
    </w:lvl>
    <w:lvl w:ilvl="3" w:tplc="04070001">
      <w:start w:val="1"/>
      <w:numFmt w:val="bullet"/>
      <w:lvlText w:val=""/>
      <w:lvlJc w:val="left"/>
      <w:pPr>
        <w:tabs>
          <w:tab w:val="num" w:pos="3588"/>
        </w:tabs>
        <w:ind w:left="3588" w:hanging="360"/>
      </w:pPr>
      <w:rPr>
        <w:rFonts w:ascii="Symbol" w:hAnsi="Symbol" w:hint="default"/>
      </w:rPr>
    </w:lvl>
    <w:lvl w:ilvl="4" w:tplc="04070003">
      <w:start w:val="1"/>
      <w:numFmt w:val="bullet"/>
      <w:lvlText w:val="o"/>
      <w:lvlJc w:val="left"/>
      <w:pPr>
        <w:tabs>
          <w:tab w:val="num" w:pos="4308"/>
        </w:tabs>
        <w:ind w:left="4308" w:hanging="360"/>
      </w:pPr>
      <w:rPr>
        <w:rFonts w:ascii="Courier New" w:hAnsi="Courier New" w:cs="Courier New" w:hint="default"/>
      </w:rPr>
    </w:lvl>
    <w:lvl w:ilvl="5" w:tplc="04070005">
      <w:start w:val="1"/>
      <w:numFmt w:val="bullet"/>
      <w:lvlText w:val=""/>
      <w:lvlJc w:val="left"/>
      <w:pPr>
        <w:tabs>
          <w:tab w:val="num" w:pos="5028"/>
        </w:tabs>
        <w:ind w:left="5028" w:hanging="360"/>
      </w:pPr>
      <w:rPr>
        <w:rFonts w:ascii="Wingdings" w:hAnsi="Wingdings" w:hint="default"/>
      </w:rPr>
    </w:lvl>
    <w:lvl w:ilvl="6" w:tplc="04070001">
      <w:start w:val="1"/>
      <w:numFmt w:val="bullet"/>
      <w:lvlText w:val=""/>
      <w:lvlJc w:val="left"/>
      <w:pPr>
        <w:tabs>
          <w:tab w:val="num" w:pos="5748"/>
        </w:tabs>
        <w:ind w:left="5748" w:hanging="360"/>
      </w:pPr>
      <w:rPr>
        <w:rFonts w:ascii="Symbol" w:hAnsi="Symbol" w:hint="default"/>
      </w:rPr>
    </w:lvl>
    <w:lvl w:ilvl="7" w:tplc="04070003">
      <w:start w:val="1"/>
      <w:numFmt w:val="bullet"/>
      <w:lvlText w:val="o"/>
      <w:lvlJc w:val="left"/>
      <w:pPr>
        <w:tabs>
          <w:tab w:val="num" w:pos="6468"/>
        </w:tabs>
        <w:ind w:left="6468" w:hanging="360"/>
      </w:pPr>
      <w:rPr>
        <w:rFonts w:ascii="Courier New" w:hAnsi="Courier New" w:cs="Courier New" w:hint="default"/>
      </w:rPr>
    </w:lvl>
    <w:lvl w:ilvl="8" w:tplc="04070005">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E"/>
    <w:rsid w:val="00010C76"/>
    <w:rsid w:val="000278D4"/>
    <w:rsid w:val="000373A1"/>
    <w:rsid w:val="00041A27"/>
    <w:rsid w:val="00047F60"/>
    <w:rsid w:val="00051925"/>
    <w:rsid w:val="000530F9"/>
    <w:rsid w:val="00073886"/>
    <w:rsid w:val="000A1A21"/>
    <w:rsid w:val="000A303A"/>
    <w:rsid w:val="000A5956"/>
    <w:rsid w:val="000E4E1F"/>
    <w:rsid w:val="00106D27"/>
    <w:rsid w:val="00117648"/>
    <w:rsid w:val="00123776"/>
    <w:rsid w:val="001414EA"/>
    <w:rsid w:val="001718F5"/>
    <w:rsid w:val="001B7E60"/>
    <w:rsid w:val="001C4E3F"/>
    <w:rsid w:val="001D4F00"/>
    <w:rsid w:val="001F21B9"/>
    <w:rsid w:val="0021180C"/>
    <w:rsid w:val="0023148E"/>
    <w:rsid w:val="002606C1"/>
    <w:rsid w:val="002737BC"/>
    <w:rsid w:val="0027571F"/>
    <w:rsid w:val="00286091"/>
    <w:rsid w:val="002A6498"/>
    <w:rsid w:val="002B6BC2"/>
    <w:rsid w:val="002D26F9"/>
    <w:rsid w:val="002F73CE"/>
    <w:rsid w:val="003242F1"/>
    <w:rsid w:val="00332A67"/>
    <w:rsid w:val="00334DE3"/>
    <w:rsid w:val="003439EA"/>
    <w:rsid w:val="00351A03"/>
    <w:rsid w:val="003924C1"/>
    <w:rsid w:val="003B3C77"/>
    <w:rsid w:val="003C142E"/>
    <w:rsid w:val="003C6795"/>
    <w:rsid w:val="003D1C5A"/>
    <w:rsid w:val="003F00E7"/>
    <w:rsid w:val="003F08D8"/>
    <w:rsid w:val="0042219D"/>
    <w:rsid w:val="0043558A"/>
    <w:rsid w:val="004448DD"/>
    <w:rsid w:val="00445A71"/>
    <w:rsid w:val="004536A1"/>
    <w:rsid w:val="00472D97"/>
    <w:rsid w:val="00490E0E"/>
    <w:rsid w:val="004966F0"/>
    <w:rsid w:val="004A130D"/>
    <w:rsid w:val="004A7654"/>
    <w:rsid w:val="004C1F64"/>
    <w:rsid w:val="004D13B1"/>
    <w:rsid w:val="004D5EDE"/>
    <w:rsid w:val="004D5FB1"/>
    <w:rsid w:val="004E1E42"/>
    <w:rsid w:val="004E43BF"/>
    <w:rsid w:val="004F2425"/>
    <w:rsid w:val="00504630"/>
    <w:rsid w:val="0053050C"/>
    <w:rsid w:val="005535FF"/>
    <w:rsid w:val="00564954"/>
    <w:rsid w:val="00587898"/>
    <w:rsid w:val="005A41E1"/>
    <w:rsid w:val="005B05E1"/>
    <w:rsid w:val="005B389B"/>
    <w:rsid w:val="005C51A7"/>
    <w:rsid w:val="005D3E5B"/>
    <w:rsid w:val="005D5357"/>
    <w:rsid w:val="005E1A28"/>
    <w:rsid w:val="00604DBF"/>
    <w:rsid w:val="00611703"/>
    <w:rsid w:val="006120EB"/>
    <w:rsid w:val="006235CB"/>
    <w:rsid w:val="00662D9D"/>
    <w:rsid w:val="0067092F"/>
    <w:rsid w:val="00687A86"/>
    <w:rsid w:val="00692420"/>
    <w:rsid w:val="006A2C3B"/>
    <w:rsid w:val="006B054A"/>
    <w:rsid w:val="006D1FE2"/>
    <w:rsid w:val="006F1B05"/>
    <w:rsid w:val="00712C65"/>
    <w:rsid w:val="007132C1"/>
    <w:rsid w:val="00727B9B"/>
    <w:rsid w:val="007318B3"/>
    <w:rsid w:val="00755449"/>
    <w:rsid w:val="00757870"/>
    <w:rsid w:val="00757AAF"/>
    <w:rsid w:val="00760428"/>
    <w:rsid w:val="007776D9"/>
    <w:rsid w:val="00781801"/>
    <w:rsid w:val="00784312"/>
    <w:rsid w:val="0078588D"/>
    <w:rsid w:val="007935FB"/>
    <w:rsid w:val="007F043B"/>
    <w:rsid w:val="007F6DB0"/>
    <w:rsid w:val="0080110B"/>
    <w:rsid w:val="00807B27"/>
    <w:rsid w:val="00807D9E"/>
    <w:rsid w:val="008133E3"/>
    <w:rsid w:val="00826A16"/>
    <w:rsid w:val="00846341"/>
    <w:rsid w:val="008775AE"/>
    <w:rsid w:val="00894589"/>
    <w:rsid w:val="0089736C"/>
    <w:rsid w:val="008A261E"/>
    <w:rsid w:val="008A4CCC"/>
    <w:rsid w:val="008B3D4E"/>
    <w:rsid w:val="008C626A"/>
    <w:rsid w:val="008F040C"/>
    <w:rsid w:val="009068D1"/>
    <w:rsid w:val="00910CDD"/>
    <w:rsid w:val="009152B6"/>
    <w:rsid w:val="009273EA"/>
    <w:rsid w:val="00950975"/>
    <w:rsid w:val="00950D0E"/>
    <w:rsid w:val="009512D4"/>
    <w:rsid w:val="009527A4"/>
    <w:rsid w:val="00957E9D"/>
    <w:rsid w:val="0097288C"/>
    <w:rsid w:val="00976930"/>
    <w:rsid w:val="00980A9F"/>
    <w:rsid w:val="00980FF9"/>
    <w:rsid w:val="0098583F"/>
    <w:rsid w:val="00991EE5"/>
    <w:rsid w:val="009A6CA9"/>
    <w:rsid w:val="009B365D"/>
    <w:rsid w:val="009D2280"/>
    <w:rsid w:val="009E11D7"/>
    <w:rsid w:val="009E5A5E"/>
    <w:rsid w:val="009F4DEF"/>
    <w:rsid w:val="00A02BD2"/>
    <w:rsid w:val="00A054C7"/>
    <w:rsid w:val="00A071F3"/>
    <w:rsid w:val="00A12F91"/>
    <w:rsid w:val="00A33C46"/>
    <w:rsid w:val="00A379EC"/>
    <w:rsid w:val="00A47E74"/>
    <w:rsid w:val="00A5010F"/>
    <w:rsid w:val="00A60183"/>
    <w:rsid w:val="00A65BF9"/>
    <w:rsid w:val="00A67E8C"/>
    <w:rsid w:val="00A823E6"/>
    <w:rsid w:val="00A93F05"/>
    <w:rsid w:val="00A951B3"/>
    <w:rsid w:val="00A95C6F"/>
    <w:rsid w:val="00AB3F28"/>
    <w:rsid w:val="00AC1B5B"/>
    <w:rsid w:val="00B14022"/>
    <w:rsid w:val="00B168A1"/>
    <w:rsid w:val="00B264CF"/>
    <w:rsid w:val="00B44E44"/>
    <w:rsid w:val="00B52633"/>
    <w:rsid w:val="00B67702"/>
    <w:rsid w:val="00B75832"/>
    <w:rsid w:val="00B772A7"/>
    <w:rsid w:val="00B826BA"/>
    <w:rsid w:val="00B90998"/>
    <w:rsid w:val="00BA0A6F"/>
    <w:rsid w:val="00BB0625"/>
    <w:rsid w:val="00BC2973"/>
    <w:rsid w:val="00BF600B"/>
    <w:rsid w:val="00C053BA"/>
    <w:rsid w:val="00C25D47"/>
    <w:rsid w:val="00C34C11"/>
    <w:rsid w:val="00C46350"/>
    <w:rsid w:val="00C46A5E"/>
    <w:rsid w:val="00C5107D"/>
    <w:rsid w:val="00C5262D"/>
    <w:rsid w:val="00C95680"/>
    <w:rsid w:val="00CF4380"/>
    <w:rsid w:val="00D32668"/>
    <w:rsid w:val="00D463FA"/>
    <w:rsid w:val="00D5285D"/>
    <w:rsid w:val="00D63080"/>
    <w:rsid w:val="00D66415"/>
    <w:rsid w:val="00D752E1"/>
    <w:rsid w:val="00D83CF9"/>
    <w:rsid w:val="00D93B15"/>
    <w:rsid w:val="00DA0655"/>
    <w:rsid w:val="00DA1B78"/>
    <w:rsid w:val="00DA272D"/>
    <w:rsid w:val="00DA449A"/>
    <w:rsid w:val="00DB78DB"/>
    <w:rsid w:val="00E00678"/>
    <w:rsid w:val="00E043B4"/>
    <w:rsid w:val="00E33DD3"/>
    <w:rsid w:val="00E43200"/>
    <w:rsid w:val="00E47EAE"/>
    <w:rsid w:val="00E61930"/>
    <w:rsid w:val="00E66880"/>
    <w:rsid w:val="00EA6C8C"/>
    <w:rsid w:val="00EB4DFC"/>
    <w:rsid w:val="00EB6AAA"/>
    <w:rsid w:val="00EE0940"/>
    <w:rsid w:val="00EE7E56"/>
    <w:rsid w:val="00EF0D1F"/>
    <w:rsid w:val="00F0729B"/>
    <w:rsid w:val="00F10396"/>
    <w:rsid w:val="00F20024"/>
    <w:rsid w:val="00F2779D"/>
    <w:rsid w:val="00F3134D"/>
    <w:rsid w:val="00F638E3"/>
    <w:rsid w:val="00F96A45"/>
    <w:rsid w:val="00F970AE"/>
    <w:rsid w:val="00FA555B"/>
    <w:rsid w:val="00FB398A"/>
    <w:rsid w:val="00FB66EF"/>
    <w:rsid w:val="00FD4F64"/>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C3D63EC7-514A-4018-9D3D-A509DCFA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Calibri" w:eastAsia="Calibri" w:hAnsi="Calibri"/>
      <w:position w:val="0"/>
      <w:sz w:val="22"/>
      <w:szCs w:val="22"/>
      <w:lang w:eastAsia="en-US"/>
    </w:rPr>
  </w:style>
  <w:style w:type="character" w:styleId="Kommentarzeichen">
    <w:name w:val="annotation reference"/>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link w:val="Kommentarthema"/>
    <w:rsid w:val="00EB6AAA"/>
    <w:rPr>
      <w:rFonts w:ascii="Lucida Sans Unicode" w:hAnsi="Lucida Sans Unicode"/>
      <w:b/>
      <w:bCs/>
      <w:position w:val="-2"/>
    </w:rPr>
  </w:style>
  <w:style w:type="paragraph" w:customStyle="1" w:styleId="Textkrper21">
    <w:name w:val="Textkörper 21"/>
    <w:basedOn w:val="Standard"/>
    <w:rsid w:val="00A12F91"/>
    <w:pPr>
      <w:spacing w:line="320" w:lineRule="atLeast"/>
      <w:ind w:left="0" w:right="0"/>
    </w:pPr>
    <w:rPr>
      <w:rFonts w:ascii="Arial" w:hAnsi="Arial"/>
      <w:color w:val="0000FF"/>
      <w:position w:val="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 w:id="1980375795">
          <w:marLeft w:val="274"/>
          <w:marRight w:val="0"/>
          <w:marTop w:val="0"/>
          <w:marBottom w:val="0"/>
          <w:divBdr>
            <w:top w:val="none" w:sz="0" w:space="0" w:color="auto"/>
            <w:left w:val="none" w:sz="0" w:space="0" w:color="auto"/>
            <w:bottom w:val="none" w:sz="0" w:space="0" w:color="auto"/>
            <w:right w:val="none" w:sz="0" w:space="0" w:color="auto"/>
          </w:divBdr>
        </w:div>
      </w:divsChild>
    </w:div>
    <w:div w:id="940257671">
      <w:bodyDiv w:val="1"/>
      <w:marLeft w:val="0"/>
      <w:marRight w:val="0"/>
      <w:marTop w:val="0"/>
      <w:marBottom w:val="0"/>
      <w:divBdr>
        <w:top w:val="none" w:sz="0" w:space="0" w:color="auto"/>
        <w:left w:val="none" w:sz="0" w:space="0" w:color="auto"/>
        <w:bottom w:val="none" w:sz="0" w:space="0" w:color="auto"/>
        <w:right w:val="none" w:sz="0" w:space="0" w:color="auto"/>
      </w:divBdr>
    </w:div>
    <w:div w:id="992486848">
      <w:bodyDiv w:val="1"/>
      <w:marLeft w:val="0"/>
      <w:marRight w:val="0"/>
      <w:marTop w:val="0"/>
      <w:marBottom w:val="0"/>
      <w:divBdr>
        <w:top w:val="none" w:sz="0" w:space="0" w:color="auto"/>
        <w:left w:val="none" w:sz="0" w:space="0" w:color="auto"/>
        <w:bottom w:val="none" w:sz="0" w:space="0" w:color="auto"/>
        <w:right w:val="none" w:sz="0" w:space="0" w:color="auto"/>
      </w:divBdr>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9734045.dotm</Template>
  <TotalTime>0</TotalTime>
  <Pages>2</Pages>
  <Words>331</Words>
  <Characters>2207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Pressemeldung CPM</vt:lpstr>
    </vt:vector>
  </TitlesOfParts>
  <Company>Evonik Industries AG</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Pressemeldung CPM</dc:title>
  <dc:subject/>
  <dc:creator>Schmidt, Anke</dc:creator>
  <cp:keywords/>
  <cp:lastModifiedBy>Schmidt, Anke</cp:lastModifiedBy>
  <cp:revision>80</cp:revision>
  <cp:lastPrinted>2017-06-23T14:07:00Z</cp:lastPrinted>
  <dcterms:created xsi:type="dcterms:W3CDTF">2017-06-20T15:44:00Z</dcterms:created>
  <dcterms:modified xsi:type="dcterms:W3CDTF">2017-06-23T15:15:00Z</dcterms:modified>
</cp:coreProperties>
</file>